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43981" w:rsidRDefault="000720A2">
      <w:r>
        <w:fldChar w:fldCharType="begin"/>
      </w:r>
      <w:r>
        <w:instrText xml:space="preserve"> INCLUDEPICTURE "https://akademik.adu.edu.tr/fakulte/saglik/webfolders/images/20240508141419-BJ35CPYL5Z6XFN15NJ1K-GKOCABAS-427886268.jpg" \* MERGEFORMATINET </w:instrText>
      </w:r>
      <w:r>
        <w:fldChar w:fldCharType="separate"/>
      </w:r>
      <w:r>
        <w:rPr>
          <w:noProof/>
        </w:rPr>
        <w:drawing>
          <wp:inline distT="0" distB="0" distL="0" distR="0">
            <wp:extent cx="5760720" cy="2682875"/>
            <wp:effectExtent l="0" t="0" r="5080" b="0"/>
            <wp:docPr id="108991258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68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A439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0A2"/>
    <w:rsid w:val="000720A2"/>
    <w:rsid w:val="00A43981"/>
    <w:rsid w:val="00FB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59F50481-BB40-E345-B26B-1206AD3BF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2024-05-14T09:50:00Z</dcterms:created>
  <dcterms:modified xsi:type="dcterms:W3CDTF">2024-05-14T09:50:00Z</dcterms:modified>
</cp:coreProperties>
</file>